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D9" w:rsidRPr="00B04ED9" w:rsidRDefault="00B04ED9" w:rsidP="00B04ED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Проект спортивного праздника "А ну-ка, парни!</w:t>
      </w:r>
      <w:r w:rsidRPr="00B04ED9">
        <w:rPr>
          <w:rFonts w:ascii="Times New Roman" w:eastAsia="Times New Roman" w:hAnsi="Times New Roman" w:cs="Times New Roman"/>
          <w:b/>
          <w:bCs/>
          <w:color w:val="199043"/>
          <w:sz w:val="27"/>
          <w:szCs w:val="27"/>
          <w:lang w:eastAsia="ru-RU"/>
        </w:rPr>
        <w:t>"</w:t>
      </w:r>
    </w:p>
    <w:p w:rsidR="00B04ED9" w:rsidRPr="00B04ED9" w:rsidRDefault="00B04ED9" w:rsidP="00B04ED9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B04ED9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учитель физической культуры</w:t>
      </w:r>
    </w:p>
    <w:p w:rsidR="00B04ED9" w:rsidRPr="00B04ED9" w:rsidRDefault="00B04ED9" w:rsidP="00B04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D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отнесена к разделу:</w:t>
      </w: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5" w:history="1">
        <w:r w:rsidRPr="00B04ED9">
          <w:rPr>
            <w:rFonts w:ascii="Arial" w:eastAsia="Times New Roman" w:hAnsi="Arial" w:cs="Arial"/>
            <w:color w:val="000000"/>
            <w:sz w:val="26"/>
            <w:szCs w:val="26"/>
            <w:u w:val="single"/>
            <w:lang w:eastAsia="ru-RU"/>
          </w:rPr>
          <w:t>Спо</w:t>
        </w:r>
        <w:proofErr w:type="gramStart"/>
        <w:r w:rsidRPr="00B04ED9">
          <w:rPr>
            <w:rFonts w:ascii="Arial" w:eastAsia="Times New Roman" w:hAnsi="Arial" w:cs="Arial"/>
            <w:color w:val="000000"/>
            <w:sz w:val="26"/>
            <w:szCs w:val="26"/>
            <w:u w:val="single"/>
            <w:lang w:eastAsia="ru-RU"/>
          </w:rPr>
          <w:t>рт в шк</w:t>
        </w:r>
        <w:proofErr w:type="gramEnd"/>
        <w:r w:rsidRPr="00B04ED9">
          <w:rPr>
            <w:rFonts w:ascii="Arial" w:eastAsia="Times New Roman" w:hAnsi="Arial" w:cs="Arial"/>
            <w:color w:val="000000"/>
            <w:sz w:val="26"/>
            <w:szCs w:val="26"/>
            <w:u w:val="single"/>
            <w:lang w:eastAsia="ru-RU"/>
          </w:rPr>
          <w:t>оле и здоровье детей</w:t>
        </w:r>
      </w:hyperlink>
    </w:p>
    <w:p w:rsidR="00B04ED9" w:rsidRPr="00B04ED9" w:rsidRDefault="00B04ED9" w:rsidP="00B04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4ED9" w:rsidRPr="00B04ED9" w:rsidRDefault="00B04ED9" w:rsidP="00B04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D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Цель: </w:t>
      </w: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патриотическое воспитание подрастающего поколения</w:t>
      </w:r>
    </w:p>
    <w:p w:rsidR="00B04ED9" w:rsidRPr="00B04ED9" w:rsidRDefault="00B04ED9" w:rsidP="00B04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Мероприятие проводится в период месячника оборонно – спортивной работы. Приурочено </w:t>
      </w:r>
      <w:proofErr w:type="gramStart"/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</w:t>
      </w:r>
      <w:proofErr w:type="gramEnd"/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Дню защитника Отечества.</w:t>
      </w:r>
    </w:p>
    <w:p w:rsidR="00B04ED9" w:rsidRPr="00B04ED9" w:rsidRDefault="00B04ED9" w:rsidP="00B04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D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Задачи: </w:t>
      </w: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  пропаганда занятий спортом, службы в армии;</w:t>
      </w: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  воспитание решительности, смелости, находчивости и коллективизма;</w:t>
      </w: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  развитие физических качеств: быстроты, ловкости и силы через соревновательную и игровую деятельность.</w:t>
      </w:r>
    </w:p>
    <w:p w:rsidR="00B04ED9" w:rsidRPr="00B04ED9" w:rsidRDefault="00B04ED9" w:rsidP="00B04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D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Место проведения: </w:t>
      </w: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спортивный зал</w:t>
      </w:r>
    </w:p>
    <w:p w:rsidR="00B04ED9" w:rsidRPr="00B04ED9" w:rsidRDefault="00B04ED9" w:rsidP="00B04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D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Участники соревнований: </w:t>
      </w: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 юноши старших классов</w:t>
      </w:r>
    </w:p>
    <w:p w:rsidR="00B04ED9" w:rsidRPr="00B04ED9" w:rsidRDefault="00B04ED9" w:rsidP="00B04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D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Оформление зала: </w:t>
      </w: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противоположной от входа стороне зала – плакат: «Вперед мальчишки», на боковых сторонах – воздушные шары, плакаты с пословицами и высказываниями о воинской службе.</w:t>
      </w:r>
    </w:p>
    <w:p w:rsidR="00B04ED9" w:rsidRPr="00B04ED9" w:rsidRDefault="00B04ED9" w:rsidP="00B04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D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Награждение: </w:t>
      </w: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команды,   занявшие призовые места, награждаются почетными грамотами. За первое место – денежной премией.</w:t>
      </w:r>
    </w:p>
    <w:p w:rsidR="00B04ED9" w:rsidRPr="00B04ED9" w:rsidRDefault="00B04ED9" w:rsidP="00B04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D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Инвентарь: </w:t>
      </w: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гимнастические палки, гимнастические скамейки, мешки, магазины, автоматы с учебными патронами – 2 шт., макеты учебных автоматов – 2 </w:t>
      </w:r>
      <w:proofErr w:type="spellStart"/>
      <w:proofErr w:type="gramStart"/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шт</w:t>
      </w:r>
      <w:proofErr w:type="spellEnd"/>
      <w:proofErr w:type="gramEnd"/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общевойсковой защитный комплект – 2 шт., саперная лопатка – 2 шт., перекладина.</w:t>
      </w:r>
    </w:p>
    <w:p w:rsidR="00B04ED9" w:rsidRPr="00B04ED9" w:rsidRDefault="00B04ED9" w:rsidP="00B04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D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Материальное обеспечение команды: </w:t>
      </w: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противогазы на каждого, ремень поясной, авторучка, блокнот.</w:t>
      </w:r>
    </w:p>
    <w:p w:rsidR="00B04ED9" w:rsidRPr="00B04ED9" w:rsidRDefault="00B04ED9" w:rsidP="00B04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D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Дата проведения: </w:t>
      </w: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22 февраля, 15:00</w:t>
      </w:r>
    </w:p>
    <w:p w:rsidR="00B04ED9" w:rsidRPr="00B04ED9" w:rsidRDefault="00B04ED9" w:rsidP="00B04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D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Область применения: </w:t>
      </w: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Материалы мероприятия могут быть использованы как форма внеклассной работы в общеобразовательных учебных заведениях, для проведения интегрированных уроков по физкультуре и ОБЖ.</w:t>
      </w:r>
    </w:p>
    <w:p w:rsidR="00B04ED9" w:rsidRPr="00B04ED9" w:rsidRDefault="00B04ED9" w:rsidP="00B04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D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Ожидаемые полученные результаты: </w:t>
      </w: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школе существует традиция проведения таких конкурсных испытаний для мальчиков, начиная со 2 по 11 класс. </w:t>
      </w:r>
      <w:proofErr w:type="gramStart"/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 2 – 4 классах – «Вперед, мальчишки!»; в 5-6 классах «Рыцарские состязания»; 7-8 классах – «Годен к строевой» и в 9-11 классах – «А ну – кА, парни!».</w:t>
      </w:r>
      <w:proofErr w:type="gramEnd"/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Программа составляется с учетом возрастных особенностей. Дети получают и совершенствуют навыки по физкультуре и ОБЖ не только в ходе соревнований, но и в период подготовки к ним.  Мальчики приобретают также умения, не предусмотренные школьной программой.</w:t>
      </w:r>
    </w:p>
    <w:p w:rsidR="00B04ED9" w:rsidRPr="00B04ED9" w:rsidRDefault="00B04ED9" w:rsidP="00B04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Построение участников в одну шеренгу. Предоставляется слово – напутствие ветерану Великой отечественной войны, участнику боевых действий в Чечне и директору школы. Осуществляется жеребьевка.</w:t>
      </w:r>
    </w:p>
    <w:p w:rsidR="00B04ED9" w:rsidRPr="00B04ED9" w:rsidRDefault="00B04ED9" w:rsidP="00B04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D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Программа конкурса:</w:t>
      </w:r>
    </w:p>
    <w:p w:rsidR="00B04ED9" w:rsidRPr="00B04ED9" w:rsidRDefault="00B04ED9" w:rsidP="00B04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D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1. Эстафета «Переправа».</w:t>
      </w: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Участники держат в руках, стоя в одной шеренге, последовательно гимнастические палки. Впереди стоящий участник забирается на первую гимнастическую палку, переходит на следующую и забирает первую. Преодолев последнюю палку, спрыгивает на пол и передает один конец палки последнему, второй забирает сам. Тоже </w:t>
      </w:r>
      <w:proofErr w:type="gramStart"/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самое</w:t>
      </w:r>
      <w:proofErr w:type="gramEnd"/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повторяет </w:t>
      </w: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оказавшийся впереди участник. Задание выполняется до момента пересечения первым участником средней линии зала.</w:t>
      </w:r>
    </w:p>
    <w:p w:rsidR="00B04ED9" w:rsidRPr="00B04ED9" w:rsidRDefault="00B04ED9" w:rsidP="00B04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D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2. Эстафета  «Комбинированная». </w:t>
      </w: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Состоит из 6 этапов, которые преодолевает каждый участник:</w:t>
      </w: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1 этап – передвижение по параллельным гимнастическим скамейкам. </w:t>
      </w:r>
      <w:proofErr w:type="gramStart"/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Упор</w:t>
      </w:r>
      <w:proofErr w:type="gramEnd"/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лежа на двух параллельно расположенных гимнастических скамейках, ноги на гимнастической палке (один конец которой на одной, другой на другой скамейках). Участник передвигается до края скамейки.</w:t>
      </w: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 этап – «Мышеловка». Участник преодолевает туннель в форме чулка</w:t>
      </w: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 этап – забраться на гимнастическую стенку, дотронутся до последней перекладины и спуститься вниз.</w:t>
      </w: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4 этап – надеть противогаз.</w:t>
      </w: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5 этап – залезть в мешок.</w:t>
      </w: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6 этап – прыжками в мешке и противогазе на финиш.</w:t>
      </w:r>
    </w:p>
    <w:p w:rsidR="00B04ED9" w:rsidRPr="00B04ED9" w:rsidRDefault="00B04ED9" w:rsidP="00B04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D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3. Эстафета  «Военизированная». </w:t>
      </w: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Участники расположены каждый на своем этапе. После выполнения заданий передают эстафету следующему.</w:t>
      </w:r>
      <w:r w:rsidRPr="00B04ED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 </w:t>
      </w: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 этап – снаряжение магазина учебными патронами.</w:t>
      </w: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 этап – разборка и сборка автомата.</w:t>
      </w: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 этап – надевание ОЗК.</w:t>
      </w: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4 этап – положить в чехол, вдеть ремень и приторочить малую саперную лопатку.</w:t>
      </w: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5 этап – разложить по порядку погоны с воинскими званиями (5 званий). Задание указано в билете.</w:t>
      </w:r>
    </w:p>
    <w:p w:rsidR="00B04ED9" w:rsidRPr="00B04ED9" w:rsidRDefault="00B04ED9" w:rsidP="00B04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D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4. Конкурс </w:t>
      </w: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«Письмо маме». В стихотворной форме, используя заданные рифмы нужно сочинить оригинальное письмо солдата к маме. Командам дается 5 минут на выполнение задания. Рифмы: </w:t>
      </w: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Солдат – автомат</w:t>
      </w: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Скука – наука</w:t>
      </w:r>
      <w:proofErr w:type="gramStart"/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</w:t>
      </w:r>
      <w:proofErr w:type="gramEnd"/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аставили – оставили</w:t>
      </w: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Ночь – прочь</w:t>
      </w:r>
    </w:p>
    <w:p w:rsidR="00B04ED9" w:rsidRPr="00B04ED9" w:rsidRDefault="00B04ED9" w:rsidP="00B04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5. </w:t>
      </w:r>
      <w:r w:rsidRPr="00B04ED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Испытание «Юные богатыри»</w:t>
      </w:r>
    </w:p>
    <w:p w:rsidR="00B04ED9" w:rsidRPr="00B04ED9" w:rsidRDefault="00B04ED9" w:rsidP="00B04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1-ый – подтягивание</w:t>
      </w: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2-ой – поднос ног к перекладине</w:t>
      </w: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3-ий – подъем силой</w:t>
      </w: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4-ый – подъем переворотом</w:t>
      </w:r>
    </w:p>
    <w:p w:rsidR="00B04ED9" w:rsidRPr="00B04ED9" w:rsidRDefault="00B04ED9" w:rsidP="00B04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Подведение итогов</w:t>
      </w:r>
      <w:r w:rsidRPr="00B04ED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  <w:r w:rsidRPr="00B04E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осуществляет судейская коллегия. Награждение производит директор школы. Мероприятие проходит не более одного часа.</w:t>
      </w:r>
    </w:p>
    <w:p w:rsidR="00B04ED9" w:rsidRPr="00B04ED9" w:rsidRDefault="00B04ED9" w:rsidP="00B04E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04ED9" w:rsidRPr="00B04ED9" w:rsidRDefault="00B04ED9" w:rsidP="00B04ED9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E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sectPr w:rsidR="00B04ED9" w:rsidRPr="00B0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D9"/>
    <w:rsid w:val="00B04ED9"/>
    <w:rsid w:val="00B1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3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6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7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562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70303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4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05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84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4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05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23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60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3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46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1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89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5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06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621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23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59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6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8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37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5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30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52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70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festival.1september.ru%2Farticles%2Fsubjects%2F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2020-10-23T12:33:00Z</dcterms:created>
  <dcterms:modified xsi:type="dcterms:W3CDTF">2020-10-23T12:34:00Z</dcterms:modified>
</cp:coreProperties>
</file>