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3B76">
      <w:pPr>
        <w:pStyle w:val="ConsPlusNormal"/>
        <w:jc w:val="both"/>
        <w:outlineLvl w:val="0"/>
      </w:pPr>
      <w:bookmarkStart w:id="0" w:name="_GoBack"/>
      <w:bookmarkEnd w:id="0"/>
    </w:p>
    <w:p w:rsidR="00000000" w:rsidRDefault="00FB3B76">
      <w:pPr>
        <w:pStyle w:val="ConsPlusTitle"/>
        <w:jc w:val="center"/>
      </w:pPr>
      <w:r>
        <w:t>ГОРОДСКАЯ ДУМА КРАСНОДАРА</w:t>
      </w:r>
    </w:p>
    <w:p w:rsidR="00000000" w:rsidRDefault="00FB3B76">
      <w:pPr>
        <w:pStyle w:val="ConsPlusTitle"/>
        <w:jc w:val="center"/>
      </w:pPr>
      <w:r>
        <w:t>XCVIII ЗАСЕДАНИЕ ДУМЫ 6 СОЗЫВА</w:t>
      </w:r>
    </w:p>
    <w:p w:rsidR="00000000" w:rsidRDefault="00FB3B76">
      <w:pPr>
        <w:pStyle w:val="ConsPlusTitle"/>
        <w:jc w:val="center"/>
      </w:pPr>
    </w:p>
    <w:p w:rsidR="00000000" w:rsidRDefault="00FB3B76">
      <w:pPr>
        <w:pStyle w:val="ConsPlusTitle"/>
        <w:jc w:val="center"/>
      </w:pPr>
      <w:r>
        <w:t>РЕШЕНИЕ</w:t>
      </w:r>
    </w:p>
    <w:p w:rsidR="00000000" w:rsidRDefault="00FB3B76">
      <w:pPr>
        <w:pStyle w:val="ConsPlusTitle"/>
        <w:jc w:val="center"/>
      </w:pPr>
      <w:r>
        <w:t>от 23 июля 2020 г. N 98 п.23</w:t>
      </w:r>
    </w:p>
    <w:p w:rsidR="00000000" w:rsidRDefault="00FB3B76">
      <w:pPr>
        <w:pStyle w:val="ConsPlusTitle"/>
        <w:jc w:val="center"/>
      </w:pPr>
    </w:p>
    <w:p w:rsidR="00000000" w:rsidRDefault="00FB3B76">
      <w:pPr>
        <w:pStyle w:val="ConsPlusTitle"/>
        <w:jc w:val="center"/>
      </w:pPr>
      <w:r>
        <w:t>О ВНЕСЕНИИ ИЗМЕНЕНИЯ</w:t>
      </w:r>
    </w:p>
    <w:p w:rsidR="00000000" w:rsidRDefault="00FB3B76">
      <w:pPr>
        <w:pStyle w:val="ConsPlusTitle"/>
        <w:jc w:val="center"/>
      </w:pPr>
      <w:r>
        <w:t>В РЕШЕНИЕ ГОРОДСКОЙ ДУМЫ КРАСНОДАРА ОТ 28.01.2010 N 69 П.5</w:t>
      </w:r>
    </w:p>
    <w:p w:rsidR="00000000" w:rsidRDefault="00FB3B76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000000" w:rsidRDefault="00FB3B76">
      <w:pPr>
        <w:pStyle w:val="ConsPlusTitle"/>
        <w:jc w:val="center"/>
      </w:pPr>
      <w:r>
        <w:t>КАТЕГОРИЙ ГРАЖДАН"</w:t>
      </w:r>
    </w:p>
    <w:p w:rsidR="00000000" w:rsidRDefault="00FB3B76">
      <w:pPr>
        <w:pStyle w:val="ConsPlusNormal"/>
        <w:jc w:val="both"/>
      </w:pPr>
    </w:p>
    <w:p w:rsidR="00000000" w:rsidRDefault="00FB3B76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Решение городской Думы Краснодара от 21.04.2011 N 11 п.6 (ред. от 30.01.2020) &quot;О принятии Устава муниципального образования город Краснодар&quot;------------ Недействующая редакция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000000" w:rsidRDefault="00FB3B76">
      <w:pPr>
        <w:pStyle w:val="ConsPlusNormal"/>
        <w:spacing w:before="200"/>
        <w:ind w:firstLine="540"/>
        <w:jc w:val="both"/>
      </w:pPr>
      <w:hyperlink r:id="rId9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 xml:space="preserve">"1. Настоящий Порядок определяет правила и условия предоставления дополнительной меры социальной поддержки в виде </w:t>
      </w:r>
      <w:r>
        <w:t>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</w:t>
      </w:r>
      <w:r>
        <w:t>ее - муниципальные образовательные организации), в течение учебного года.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</w:t>
      </w:r>
      <w:r>
        <w:t>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</w:t>
      </w:r>
      <w:r>
        <w:t>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</w:t>
      </w:r>
      <w:r>
        <w:t>ля компенсации или реквизиты банковского счета получателя компенсации в кредитной организации.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</w:t>
      </w:r>
      <w:r>
        <w:t>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>2. Опубликовать официально настоящее решен</w:t>
      </w:r>
      <w:r>
        <w:t>ие.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000000" w:rsidRDefault="00FB3B76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</w:t>
      </w:r>
      <w:r>
        <w:t>ьтуре, вопросам семьи и детства (Белоусов).</w:t>
      </w:r>
    </w:p>
    <w:p w:rsidR="00000000" w:rsidRDefault="00FB3B76">
      <w:pPr>
        <w:pStyle w:val="ConsPlusNormal"/>
        <w:jc w:val="both"/>
      </w:pPr>
    </w:p>
    <w:p w:rsidR="00000000" w:rsidRDefault="00FB3B76">
      <w:pPr>
        <w:pStyle w:val="ConsPlusNormal"/>
        <w:jc w:val="right"/>
      </w:pPr>
      <w:r>
        <w:t>Глава муниципального</w:t>
      </w:r>
    </w:p>
    <w:p w:rsidR="00000000" w:rsidRDefault="00FB3B76">
      <w:pPr>
        <w:pStyle w:val="ConsPlusNormal"/>
        <w:jc w:val="right"/>
      </w:pPr>
      <w:r>
        <w:t>образования город Краснодар</w:t>
      </w:r>
    </w:p>
    <w:p w:rsidR="00000000" w:rsidRDefault="00FB3B76">
      <w:pPr>
        <w:pStyle w:val="ConsPlusNormal"/>
        <w:jc w:val="right"/>
      </w:pPr>
      <w:r>
        <w:t>Е.А.ПЕРВЫШОВ</w:t>
      </w:r>
    </w:p>
    <w:p w:rsidR="00000000" w:rsidRDefault="00FB3B76">
      <w:pPr>
        <w:pStyle w:val="ConsPlusNormal"/>
        <w:jc w:val="both"/>
      </w:pPr>
    </w:p>
    <w:p w:rsidR="00000000" w:rsidRDefault="00FB3B76">
      <w:pPr>
        <w:pStyle w:val="ConsPlusNormal"/>
        <w:jc w:val="right"/>
      </w:pPr>
      <w:r>
        <w:t>Председатель</w:t>
      </w:r>
    </w:p>
    <w:p w:rsidR="00000000" w:rsidRDefault="00FB3B76">
      <w:pPr>
        <w:pStyle w:val="ConsPlusNormal"/>
        <w:jc w:val="right"/>
      </w:pPr>
      <w:r>
        <w:t>городской Думы Краснодара</w:t>
      </w:r>
    </w:p>
    <w:p w:rsidR="00000000" w:rsidRDefault="00FB3B76">
      <w:pPr>
        <w:pStyle w:val="ConsPlusNormal"/>
        <w:jc w:val="right"/>
      </w:pPr>
      <w:r>
        <w:t>В.Ф.ГАЛУШКО</w:t>
      </w:r>
    </w:p>
    <w:p w:rsidR="00000000" w:rsidRDefault="00FB3B76">
      <w:pPr>
        <w:pStyle w:val="ConsPlusNormal"/>
        <w:jc w:val="both"/>
      </w:pPr>
    </w:p>
    <w:p w:rsidR="00000000" w:rsidRDefault="00FB3B76">
      <w:pPr>
        <w:pStyle w:val="ConsPlusNormal"/>
        <w:jc w:val="both"/>
      </w:pPr>
    </w:p>
    <w:p w:rsidR="00FB3B76" w:rsidRDefault="00FB3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3B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6" w:rsidRDefault="00FB3B76">
      <w:pPr>
        <w:spacing w:after="0" w:line="240" w:lineRule="auto"/>
      </w:pPr>
      <w:r>
        <w:separator/>
      </w:r>
    </w:p>
  </w:endnote>
  <w:endnote w:type="continuationSeparator" w:id="0">
    <w:p w:rsidR="00FB3B76" w:rsidRDefault="00FB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B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97FC6">
            <w:rPr>
              <w:rFonts w:ascii="Tahoma" w:hAnsi="Tahoma" w:cs="Tahoma"/>
            </w:rPr>
            <w:fldChar w:fldCharType="separate"/>
          </w:r>
          <w:r w:rsidR="00897FC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97FC6">
            <w:rPr>
              <w:rFonts w:ascii="Tahoma" w:hAnsi="Tahoma" w:cs="Tahoma"/>
            </w:rPr>
            <w:fldChar w:fldCharType="separate"/>
          </w:r>
          <w:r w:rsidR="00897FC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B3B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B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97FC6">
            <w:rPr>
              <w:rFonts w:ascii="Tahoma" w:hAnsi="Tahoma" w:cs="Tahoma"/>
            </w:rPr>
            <w:fldChar w:fldCharType="separate"/>
          </w:r>
          <w:r w:rsidR="00897FC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97FC6">
            <w:rPr>
              <w:rFonts w:ascii="Tahoma" w:hAnsi="Tahoma" w:cs="Tahoma"/>
            </w:rPr>
            <w:fldChar w:fldCharType="separate"/>
          </w:r>
          <w:r w:rsidR="00897FC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B3B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6" w:rsidRDefault="00FB3B76">
      <w:pPr>
        <w:spacing w:after="0" w:line="240" w:lineRule="auto"/>
      </w:pPr>
      <w:r>
        <w:separator/>
      </w:r>
    </w:p>
  </w:footnote>
  <w:footnote w:type="continuationSeparator" w:id="0">
    <w:p w:rsidR="00FB3B76" w:rsidRDefault="00FB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FB3B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3B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7FC6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B3B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 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B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FB3B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3B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6"/>
    <w:rsid w:val="00897FC6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5951D262072E34268BC025EA047FF4FAAB40662091E506783634D7C708E74266620A127CA82n3V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F76C45E6976DC279B2315951D262072E34268BC0356A34AFB4FAAB40662091E506783714D247C8C723B6028B4719BC468933FFB7A0211A8C479BFn8V5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76C45E6976DC279B2315951D262072E34268BC025EA047FF4FAAB40662091E506783714D247C8C72316123B4719BC468933FFB7A0211A8C479BFn8V5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vt:lpstr>
    </vt:vector>
  </TitlesOfParts>
  <Company>КонсультантПлюс Версия 4020.00.57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dc:title>
  <dc:creator>1</dc:creator>
  <cp:lastModifiedBy>1</cp:lastModifiedBy>
  <cp:revision>2</cp:revision>
  <dcterms:created xsi:type="dcterms:W3CDTF">2021-09-03T18:41:00Z</dcterms:created>
  <dcterms:modified xsi:type="dcterms:W3CDTF">2021-09-03T18:41:00Z</dcterms:modified>
</cp:coreProperties>
</file>